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53" w:rsidRDefault="0090777B" w:rsidP="00EA7B6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2018 </w:t>
      </w:r>
      <w:r w:rsidR="002F4371">
        <w:rPr>
          <w:rFonts w:ascii="Arial" w:hAnsi="Arial" w:cs="Arial"/>
          <w:b/>
        </w:rPr>
        <w:t>REFLECTION AND ANALYSIS WORKSHEET</w:t>
      </w:r>
    </w:p>
    <w:p w:rsidR="00EA7B69" w:rsidRDefault="00EA7B69" w:rsidP="006D4D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F4371">
        <w:rPr>
          <w:rFonts w:ascii="Arial" w:hAnsi="Arial" w:cs="Arial"/>
          <w:i/>
          <w:sz w:val="18"/>
          <w:szCs w:val="18"/>
        </w:rPr>
        <w:t xml:space="preserve">Use this worksheet to </w:t>
      </w:r>
      <w:r w:rsidR="0090777B">
        <w:rPr>
          <w:rFonts w:ascii="Arial" w:hAnsi="Arial" w:cs="Arial"/>
          <w:i/>
          <w:sz w:val="18"/>
          <w:szCs w:val="18"/>
        </w:rPr>
        <w:t>help guide you through reviewing your</w:t>
      </w:r>
      <w:r w:rsidRPr="002F4371">
        <w:rPr>
          <w:rFonts w:ascii="Arial" w:hAnsi="Arial" w:cs="Arial"/>
          <w:i/>
          <w:sz w:val="18"/>
          <w:szCs w:val="18"/>
        </w:rPr>
        <w:t xml:space="preserve"> personal performance</w:t>
      </w:r>
      <w:r w:rsidR="002F4371" w:rsidRPr="002F4371">
        <w:rPr>
          <w:rFonts w:ascii="Arial" w:hAnsi="Arial" w:cs="Arial"/>
          <w:i/>
          <w:sz w:val="18"/>
          <w:szCs w:val="18"/>
        </w:rPr>
        <w:t>, perform a competitive analysis,</w:t>
      </w:r>
      <w:r w:rsidRPr="002F4371">
        <w:rPr>
          <w:rFonts w:ascii="Arial" w:hAnsi="Arial" w:cs="Arial"/>
          <w:i/>
          <w:sz w:val="18"/>
          <w:szCs w:val="18"/>
        </w:rPr>
        <w:t xml:space="preserve"> and identify </w:t>
      </w:r>
      <w:r w:rsidR="0090777B">
        <w:rPr>
          <w:rFonts w:ascii="Arial" w:hAnsi="Arial" w:cs="Arial"/>
          <w:i/>
          <w:sz w:val="18"/>
          <w:szCs w:val="18"/>
        </w:rPr>
        <w:t xml:space="preserve">new </w:t>
      </w:r>
      <w:r w:rsidRPr="002F4371">
        <w:rPr>
          <w:rFonts w:ascii="Arial" w:hAnsi="Arial" w:cs="Arial"/>
          <w:i/>
          <w:sz w:val="18"/>
          <w:szCs w:val="18"/>
        </w:rPr>
        <w:t>op</w:t>
      </w:r>
      <w:r w:rsidR="002F4371" w:rsidRPr="002F4371">
        <w:rPr>
          <w:rFonts w:ascii="Arial" w:hAnsi="Arial" w:cs="Arial"/>
          <w:i/>
          <w:sz w:val="18"/>
          <w:szCs w:val="18"/>
        </w:rPr>
        <w:t>portunities in your market.</w:t>
      </w:r>
      <w:r w:rsidR="0090777B">
        <w:rPr>
          <w:rFonts w:ascii="Arial" w:hAnsi="Arial" w:cs="Arial"/>
          <w:i/>
          <w:sz w:val="18"/>
          <w:szCs w:val="18"/>
        </w:rPr>
        <w:t xml:space="preserve"> This analysis will help you prepare for your 2019 business plan deployment</w:t>
      </w:r>
      <w:r w:rsidR="006D4DCF">
        <w:rPr>
          <w:rFonts w:ascii="Arial" w:hAnsi="Arial" w:cs="Arial"/>
          <w:i/>
          <w:sz w:val="18"/>
          <w:szCs w:val="18"/>
        </w:rPr>
        <w:t xml:space="preserve"> and</w:t>
      </w:r>
      <w:r w:rsidR="0090777B">
        <w:rPr>
          <w:rFonts w:ascii="Arial" w:hAnsi="Arial" w:cs="Arial"/>
          <w:i/>
          <w:sz w:val="18"/>
          <w:szCs w:val="18"/>
        </w:rPr>
        <w:t xml:space="preserve"> determine what areas you should focus on in 2019.  </w:t>
      </w:r>
    </w:p>
    <w:p w:rsidR="006D4DCF" w:rsidRPr="006D4DCF" w:rsidRDefault="006D4DCF" w:rsidP="006D4DCF">
      <w:pPr>
        <w:spacing w:after="0" w:line="240" w:lineRule="auto"/>
        <w:jc w:val="center"/>
        <w:rPr>
          <w:rFonts w:ascii="Arial" w:eastAsia="Calibri" w:hAnsi="Arial" w:cs="Arial"/>
          <w:sz w:val="16"/>
        </w:rPr>
      </w:pPr>
    </w:p>
    <w:tbl>
      <w:tblPr>
        <w:tblStyle w:val="TableGrid"/>
        <w:tblW w:w="10929" w:type="dxa"/>
        <w:jc w:val="center"/>
        <w:tblLook w:val="04A0" w:firstRow="1" w:lastRow="0" w:firstColumn="1" w:lastColumn="0" w:noHBand="0" w:noVBand="1"/>
      </w:tblPr>
      <w:tblGrid>
        <w:gridCol w:w="701"/>
        <w:gridCol w:w="1480"/>
        <w:gridCol w:w="729"/>
        <w:gridCol w:w="1457"/>
        <w:gridCol w:w="2186"/>
        <w:gridCol w:w="2186"/>
        <w:gridCol w:w="2190"/>
      </w:tblGrid>
      <w:tr w:rsidR="00EA7B69" w:rsidTr="006D4DCF">
        <w:trPr>
          <w:trHeight w:val="252"/>
          <w:jc w:val="center"/>
        </w:trPr>
        <w:tc>
          <w:tcPr>
            <w:tcW w:w="10929" w:type="dxa"/>
            <w:gridSpan w:val="7"/>
            <w:shd w:val="clear" w:color="auto" w:fill="D9D9D9" w:themeFill="background1" w:themeFillShade="D9"/>
          </w:tcPr>
          <w:p w:rsidR="00EA7B69" w:rsidRPr="007F7847" w:rsidRDefault="002F4371" w:rsidP="00EA7B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Cs w:val="20"/>
              </w:rPr>
              <w:t>PERSONAL PERFORMANCE REVIEW</w:t>
            </w:r>
          </w:p>
        </w:tc>
      </w:tr>
      <w:tr w:rsidR="00EA7B69" w:rsidTr="006D4DCF">
        <w:trPr>
          <w:trHeight w:val="1138"/>
          <w:jc w:val="center"/>
        </w:trPr>
        <w:tc>
          <w:tcPr>
            <w:tcW w:w="2910" w:type="dxa"/>
            <w:gridSpan w:val="3"/>
            <w:shd w:val="clear" w:color="auto" w:fill="FFFFFF" w:themeFill="background1"/>
          </w:tcPr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>What did you accomplish</w:t>
            </w:r>
            <w:r w:rsidR="002F4371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 2018</w:t>
            </w: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>?</w:t>
            </w:r>
            <w:r w:rsidRPr="007F7847">
              <w:rPr>
                <w:rFonts w:ascii="Arial" w:eastAsia="Calibri" w:hAnsi="Arial" w:cs="Arial"/>
                <w:sz w:val="20"/>
                <w:szCs w:val="20"/>
              </w:rPr>
              <w:t xml:space="preserve"> (List 3-5 </w:t>
            </w:r>
            <w:r w:rsidRPr="00EF4131">
              <w:rPr>
                <w:rFonts w:ascii="Arial" w:eastAsia="Calibri" w:hAnsi="Arial" w:cs="Arial"/>
                <w:noProof/>
                <w:sz w:val="20"/>
                <w:szCs w:val="20"/>
              </w:rPr>
              <w:t>major</w:t>
            </w:r>
            <w:r w:rsidRPr="007F7847">
              <w:rPr>
                <w:rFonts w:ascii="Arial" w:eastAsia="Calibri" w:hAnsi="Arial" w:cs="Arial"/>
                <w:sz w:val="20"/>
                <w:szCs w:val="20"/>
              </w:rPr>
              <w:t xml:space="preserve"> accomplishments)</w:t>
            </w: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18" w:type="dxa"/>
            <w:gridSpan w:val="4"/>
          </w:tcPr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7B69" w:rsidTr="006D4DCF">
        <w:trPr>
          <w:trHeight w:val="1138"/>
          <w:jc w:val="center"/>
        </w:trPr>
        <w:tc>
          <w:tcPr>
            <w:tcW w:w="2910" w:type="dxa"/>
            <w:gridSpan w:val="3"/>
            <w:shd w:val="clear" w:color="auto" w:fill="FFFFFF" w:themeFill="background1"/>
          </w:tcPr>
          <w:p w:rsidR="00EA7B69" w:rsidRPr="007F7847" w:rsidRDefault="00EA7B69" w:rsidP="00EA7B6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 xml:space="preserve">What challenges did you face? </w:t>
            </w: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18" w:type="dxa"/>
            <w:gridSpan w:val="4"/>
          </w:tcPr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69" w:rsidRPr="007F7847" w:rsidRDefault="00EA7B69" w:rsidP="00EA7B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4371" w:rsidTr="006D4DCF">
        <w:tblPrEx>
          <w:jc w:val="left"/>
        </w:tblPrEx>
        <w:trPr>
          <w:trHeight w:val="237"/>
        </w:trPr>
        <w:tc>
          <w:tcPr>
            <w:tcW w:w="10929" w:type="dxa"/>
            <w:gridSpan w:val="7"/>
            <w:shd w:val="clear" w:color="auto" w:fill="D9D9D9" w:themeFill="background1" w:themeFillShade="D9"/>
          </w:tcPr>
          <w:p w:rsidR="002F4371" w:rsidRPr="007F7847" w:rsidRDefault="002F4371" w:rsidP="00BA394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COMPETITIVE ANALYSIS</w:t>
            </w:r>
          </w:p>
        </w:tc>
      </w:tr>
      <w:tr w:rsidR="002F4371" w:rsidTr="006D4DCF">
        <w:tblPrEx>
          <w:jc w:val="left"/>
        </w:tblPrEx>
        <w:trPr>
          <w:trHeight w:val="252"/>
        </w:trPr>
        <w:tc>
          <w:tcPr>
            <w:tcW w:w="701" w:type="dxa"/>
            <w:shd w:val="clear" w:color="auto" w:fill="1F3864" w:themeFill="accent5" w:themeFillShade="80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80" w:type="dxa"/>
            <w:shd w:val="clear" w:color="auto" w:fill="1F3864" w:themeFill="accent5" w:themeFillShade="80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  <w:gridSpan w:val="2"/>
            <w:shd w:val="clear" w:color="auto" w:fill="1F3864" w:themeFill="accent5" w:themeFillShade="80"/>
          </w:tcPr>
          <w:p w:rsidR="002F4371" w:rsidRPr="001D6895" w:rsidRDefault="002F4371" w:rsidP="00BA39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895">
              <w:rPr>
                <w:rFonts w:ascii="Arial" w:eastAsia="Calibri" w:hAnsi="Arial" w:cs="Arial"/>
                <w:b/>
                <w:sz w:val="20"/>
                <w:szCs w:val="20"/>
              </w:rPr>
              <w:t>You</w:t>
            </w:r>
          </w:p>
        </w:tc>
        <w:tc>
          <w:tcPr>
            <w:tcW w:w="2186" w:type="dxa"/>
            <w:shd w:val="clear" w:color="auto" w:fill="1F3864" w:themeFill="accent5" w:themeFillShade="80"/>
          </w:tcPr>
          <w:p w:rsidR="002F4371" w:rsidRPr="001D6895" w:rsidRDefault="002F4371" w:rsidP="00BA39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895">
              <w:rPr>
                <w:rFonts w:ascii="Arial" w:eastAsia="Calibri" w:hAnsi="Arial" w:cs="Arial"/>
                <w:b/>
                <w:sz w:val="20"/>
                <w:szCs w:val="20"/>
              </w:rPr>
              <w:t>Competitor 1</w:t>
            </w:r>
          </w:p>
        </w:tc>
        <w:tc>
          <w:tcPr>
            <w:tcW w:w="2186" w:type="dxa"/>
            <w:shd w:val="clear" w:color="auto" w:fill="1F3864" w:themeFill="accent5" w:themeFillShade="80"/>
          </w:tcPr>
          <w:p w:rsidR="002F4371" w:rsidRPr="001D6895" w:rsidRDefault="002F4371" w:rsidP="00BA39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895">
              <w:rPr>
                <w:rFonts w:ascii="Arial" w:eastAsia="Calibri" w:hAnsi="Arial" w:cs="Arial"/>
                <w:b/>
                <w:sz w:val="20"/>
                <w:szCs w:val="20"/>
              </w:rPr>
              <w:t>Competitor 2</w:t>
            </w:r>
          </w:p>
        </w:tc>
        <w:tc>
          <w:tcPr>
            <w:tcW w:w="2186" w:type="dxa"/>
            <w:shd w:val="clear" w:color="auto" w:fill="1F3864" w:themeFill="accent5" w:themeFillShade="80"/>
          </w:tcPr>
          <w:p w:rsidR="002F4371" w:rsidRPr="001D6895" w:rsidRDefault="002F4371" w:rsidP="00BA39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895">
              <w:rPr>
                <w:rFonts w:ascii="Arial" w:eastAsia="Calibri" w:hAnsi="Arial" w:cs="Arial"/>
                <w:b/>
                <w:sz w:val="20"/>
                <w:szCs w:val="20"/>
              </w:rPr>
              <w:t>Competitor 3</w:t>
            </w:r>
          </w:p>
        </w:tc>
      </w:tr>
      <w:tr w:rsidR="002F4371" w:rsidTr="006D4DCF">
        <w:tblPrEx>
          <w:jc w:val="left"/>
        </w:tblPrEx>
        <w:trPr>
          <w:cantSplit/>
          <w:trHeight w:val="782"/>
        </w:trPr>
        <w:tc>
          <w:tcPr>
            <w:tcW w:w="701" w:type="dxa"/>
            <w:vMerge w:val="restart"/>
            <w:shd w:val="clear" w:color="auto" w:fill="2F5496" w:themeFill="accent5" w:themeFillShade="BF"/>
            <w:textDirection w:val="btLr"/>
            <w:vAlign w:val="center"/>
          </w:tcPr>
          <w:p w:rsidR="002F4371" w:rsidRPr="007F7847" w:rsidRDefault="002F4371" w:rsidP="006D4DCF">
            <w:pPr>
              <w:ind w:left="113" w:right="113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Overview</w:t>
            </w:r>
          </w:p>
        </w:tc>
        <w:tc>
          <w:tcPr>
            <w:tcW w:w="1480" w:type="dxa"/>
            <w:shd w:val="clear" w:color="auto" w:fill="2F5496" w:themeFill="accent5" w:themeFillShade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Value Proposition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trHeight w:val="782"/>
        </w:trPr>
        <w:tc>
          <w:tcPr>
            <w:tcW w:w="701" w:type="dxa"/>
            <w:vMerge/>
            <w:shd w:val="clear" w:color="auto" w:fill="2F5496" w:themeFill="accent5" w:themeFillShade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2F5496" w:themeFill="accent5" w:themeFillShade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Target Market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trHeight w:val="782"/>
        </w:trPr>
        <w:tc>
          <w:tcPr>
            <w:tcW w:w="701" w:type="dxa"/>
            <w:vMerge/>
            <w:shd w:val="clear" w:color="auto" w:fill="2F5496" w:themeFill="accent5" w:themeFillShade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2F5496" w:themeFill="accent5" w:themeFillShade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Marketing Strategies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cantSplit/>
          <w:trHeight w:val="782"/>
        </w:trPr>
        <w:tc>
          <w:tcPr>
            <w:tcW w:w="701" w:type="dxa"/>
            <w:vMerge w:val="restart"/>
            <w:shd w:val="clear" w:color="auto" w:fill="404040" w:themeFill="text1" w:themeFillTint="BF"/>
            <w:textDirection w:val="btLr"/>
            <w:vAlign w:val="center"/>
          </w:tcPr>
          <w:p w:rsidR="002F4371" w:rsidRPr="007F7847" w:rsidRDefault="002F4371" w:rsidP="00BA394F">
            <w:pPr>
              <w:ind w:left="113" w:right="113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SWOT Analysis</w:t>
            </w:r>
          </w:p>
        </w:tc>
        <w:tc>
          <w:tcPr>
            <w:tcW w:w="1480" w:type="dxa"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Strengths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trHeight w:val="782"/>
        </w:trPr>
        <w:tc>
          <w:tcPr>
            <w:tcW w:w="701" w:type="dxa"/>
            <w:vMerge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Weaknesses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trHeight w:val="782"/>
        </w:trPr>
        <w:tc>
          <w:tcPr>
            <w:tcW w:w="701" w:type="dxa"/>
            <w:vMerge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Opportunities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blPrEx>
          <w:jc w:val="left"/>
        </w:tblPrEx>
        <w:trPr>
          <w:trHeight w:val="782"/>
        </w:trPr>
        <w:tc>
          <w:tcPr>
            <w:tcW w:w="701" w:type="dxa"/>
            <w:vMerge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404040" w:themeFill="text1" w:themeFillTint="BF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Threats</w:t>
            </w:r>
          </w:p>
        </w:tc>
        <w:tc>
          <w:tcPr>
            <w:tcW w:w="2186" w:type="dxa"/>
            <w:gridSpan w:val="2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6" w:type="dxa"/>
          </w:tcPr>
          <w:p w:rsidR="002F4371" w:rsidRDefault="002F4371" w:rsidP="00BA394F">
            <w:pPr>
              <w:rPr>
                <w:rFonts w:ascii="Arial" w:eastAsia="Calibri" w:hAnsi="Arial" w:cs="Arial"/>
                <w:b/>
              </w:rPr>
            </w:pPr>
          </w:p>
        </w:tc>
      </w:tr>
      <w:tr w:rsidR="002F4371" w:rsidTr="006D4DCF">
        <w:trPr>
          <w:trHeight w:val="252"/>
          <w:jc w:val="center"/>
        </w:trPr>
        <w:tc>
          <w:tcPr>
            <w:tcW w:w="10929" w:type="dxa"/>
            <w:gridSpan w:val="7"/>
            <w:shd w:val="clear" w:color="auto" w:fill="D9D9D9" w:themeFill="background1" w:themeFillShade="D9"/>
          </w:tcPr>
          <w:p w:rsidR="002F4371" w:rsidRPr="007F7847" w:rsidRDefault="002F4371" w:rsidP="00BA39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Cs w:val="20"/>
              </w:rPr>
              <w:t>MARKET ANALYSIS</w:t>
            </w:r>
          </w:p>
        </w:tc>
      </w:tr>
      <w:tr w:rsidR="002F4371" w:rsidTr="006D4DCF">
        <w:trPr>
          <w:trHeight w:val="986"/>
          <w:jc w:val="center"/>
        </w:trPr>
        <w:tc>
          <w:tcPr>
            <w:tcW w:w="2910" w:type="dxa"/>
            <w:gridSpan w:val="3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>Summarize 2-3 trends that dominated the market in 2018</w:t>
            </w:r>
            <w:r w:rsidRPr="007F7847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EF4131">
              <w:rPr>
                <w:rFonts w:ascii="Arial" w:eastAsia="Calibri" w:hAnsi="Arial" w:cs="Arial"/>
                <w:noProof/>
                <w:sz w:val="20"/>
                <w:szCs w:val="20"/>
              </w:rPr>
              <w:t>e.g.</w:t>
            </w:r>
            <w:r w:rsidR="00EF4131">
              <w:rPr>
                <w:rFonts w:ascii="Arial" w:eastAsia="Calibri" w:hAnsi="Arial" w:cs="Arial"/>
                <w:noProof/>
                <w:sz w:val="20"/>
                <w:szCs w:val="20"/>
              </w:rPr>
              <w:t>,</w:t>
            </w:r>
            <w:r w:rsidRPr="007F7847">
              <w:rPr>
                <w:rFonts w:ascii="Arial" w:eastAsia="Calibri" w:hAnsi="Arial" w:cs="Arial"/>
                <w:sz w:val="20"/>
                <w:szCs w:val="20"/>
              </w:rPr>
              <w:t xml:space="preserve"> rising home prices, rate hikes)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018" w:type="dxa"/>
            <w:gridSpan w:val="4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4371" w:rsidTr="006D4DCF">
        <w:trPr>
          <w:trHeight w:val="711"/>
          <w:jc w:val="center"/>
        </w:trPr>
        <w:tc>
          <w:tcPr>
            <w:tcW w:w="2910" w:type="dxa"/>
            <w:gridSpan w:val="3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>Do some research, then list 2-3 trends that experts predict for the market in 2019.</w:t>
            </w:r>
          </w:p>
        </w:tc>
        <w:tc>
          <w:tcPr>
            <w:tcW w:w="8018" w:type="dxa"/>
            <w:gridSpan w:val="4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4371" w:rsidTr="006D4DCF">
        <w:trPr>
          <w:trHeight w:val="728"/>
          <w:jc w:val="center"/>
        </w:trPr>
        <w:tc>
          <w:tcPr>
            <w:tcW w:w="2910" w:type="dxa"/>
            <w:gridSpan w:val="3"/>
          </w:tcPr>
          <w:p w:rsidR="002F4371" w:rsidRDefault="002F4371" w:rsidP="00BA394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>Do th</w:t>
            </w:r>
            <w:r w:rsidR="00EF4131">
              <w:rPr>
                <w:rFonts w:ascii="Arial" w:eastAsia="Calibri" w:hAnsi="Arial" w:cs="Arial"/>
                <w:b/>
                <w:sz w:val="20"/>
                <w:szCs w:val="20"/>
              </w:rPr>
              <w:t>ese trends present any areas of</w:t>
            </w:r>
            <w:r w:rsidRPr="007F7847">
              <w:rPr>
                <w:rFonts w:ascii="Arial" w:eastAsia="Calibri" w:hAnsi="Arial" w:cs="Arial"/>
                <w:b/>
                <w:sz w:val="20"/>
                <w:szCs w:val="20"/>
              </w:rPr>
              <w:t xml:space="preserve"> opportunity for you? </w:t>
            </w:r>
          </w:p>
          <w:p w:rsidR="002F4371" w:rsidRPr="002F4371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4371">
              <w:rPr>
                <w:rFonts w:ascii="Arial" w:eastAsia="Calibri" w:hAnsi="Arial" w:cs="Arial"/>
                <w:sz w:val="20"/>
                <w:szCs w:val="20"/>
              </w:rPr>
              <w:t>If so, how?</w:t>
            </w:r>
          </w:p>
        </w:tc>
        <w:tc>
          <w:tcPr>
            <w:tcW w:w="8018" w:type="dxa"/>
            <w:gridSpan w:val="4"/>
          </w:tcPr>
          <w:p w:rsidR="002F4371" w:rsidRPr="007F7847" w:rsidRDefault="002F4371" w:rsidP="00BA39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A7B69" w:rsidRPr="00EA7B69" w:rsidRDefault="00EA7B69" w:rsidP="002F4371">
      <w:pPr>
        <w:rPr>
          <w:rFonts w:ascii="Arial" w:hAnsi="Arial" w:cs="Arial"/>
          <w:b/>
        </w:rPr>
      </w:pPr>
    </w:p>
    <w:sectPr w:rsidR="00EA7B69" w:rsidRPr="00EA7B69" w:rsidSect="00EB4727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85" w:rsidRDefault="00FE5785" w:rsidP="00FE5785">
      <w:pPr>
        <w:spacing w:after="0" w:line="240" w:lineRule="auto"/>
      </w:pPr>
      <w:r>
        <w:separator/>
      </w:r>
    </w:p>
  </w:endnote>
  <w:endnote w:type="continuationSeparator" w:id="0">
    <w:p w:rsidR="00FE5785" w:rsidRDefault="00FE5785" w:rsidP="00F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85" w:rsidRDefault="00FE5785" w:rsidP="00FE5785">
      <w:pPr>
        <w:spacing w:after="0" w:line="240" w:lineRule="auto"/>
      </w:pPr>
      <w:r>
        <w:separator/>
      </w:r>
    </w:p>
  </w:footnote>
  <w:footnote w:type="continuationSeparator" w:id="0">
    <w:p w:rsidR="00FE5785" w:rsidRDefault="00FE5785" w:rsidP="00F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DAA"/>
    <w:multiLevelType w:val="hybridMultilevel"/>
    <w:tmpl w:val="EAFA3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2593"/>
    <w:multiLevelType w:val="hybridMultilevel"/>
    <w:tmpl w:val="C07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62C4"/>
    <w:multiLevelType w:val="hybridMultilevel"/>
    <w:tmpl w:val="C07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A276A"/>
    <w:multiLevelType w:val="hybridMultilevel"/>
    <w:tmpl w:val="0308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NzUxsbQ0M7I0NzdW0lEKTi0uzszPAykwqgUAJQMALywAAAA="/>
  </w:docVars>
  <w:rsids>
    <w:rsidRoot w:val="00EA7B69"/>
    <w:rsid w:val="00087853"/>
    <w:rsid w:val="001D6895"/>
    <w:rsid w:val="002F4371"/>
    <w:rsid w:val="006D4DCF"/>
    <w:rsid w:val="007E3AB4"/>
    <w:rsid w:val="007F7847"/>
    <w:rsid w:val="0090777B"/>
    <w:rsid w:val="00B3111B"/>
    <w:rsid w:val="00B60091"/>
    <w:rsid w:val="00EA7B69"/>
    <w:rsid w:val="00EB4727"/>
    <w:rsid w:val="00EC41BF"/>
    <w:rsid w:val="00EF4131"/>
    <w:rsid w:val="00FC21C2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7B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A7B6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B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85"/>
  </w:style>
  <w:style w:type="paragraph" w:styleId="Footer">
    <w:name w:val="footer"/>
    <w:basedOn w:val="Normal"/>
    <w:link w:val="FooterChar"/>
    <w:uiPriority w:val="99"/>
    <w:unhideWhenUsed/>
    <w:rsid w:val="00F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2018-08-29T15:46:00Z</dcterms:created>
  <dcterms:modified xsi:type="dcterms:W3CDTF">2018-08-29T15:46:00Z</dcterms:modified>
</cp:coreProperties>
</file>